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7E6" w:rsidRDefault="007027E6" w:rsidP="007027E6">
      <w:pPr>
        <w:pStyle w:val="a4"/>
      </w:pPr>
      <w:bookmarkStart w:id="0" w:name="_GoBack"/>
      <w:r>
        <w:rPr>
          <w:noProof/>
        </w:rPr>
        <w:drawing>
          <wp:inline distT="0" distB="0" distL="0" distR="0" wp14:anchorId="2CD76062" wp14:editId="2AEFA7C1">
            <wp:extent cx="6510020" cy="8954849"/>
            <wp:effectExtent l="0" t="0" r="5080" b="0"/>
            <wp:docPr id="1" name="Рисунок 1" descr="C:\Users\ASUS\Desktop\Положение о Гос.символ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ожение о Гос.символ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26" cy="896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27E6" w:rsidRDefault="007027E6" w:rsidP="007027E6">
      <w:pPr>
        <w:pStyle w:val="a4"/>
      </w:pPr>
    </w:p>
    <w:p w:rsidR="007027E6" w:rsidRDefault="007027E6" w:rsidP="007027E6">
      <w:pPr>
        <w:pStyle w:val="a4"/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b/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  <w:shd w:val="clear" w:color="auto" w:fill="FFFFFF"/>
        </w:rPr>
      </w:pPr>
      <w:r w:rsidRPr="00F877AC">
        <w:rPr>
          <w:sz w:val="26"/>
          <w:szCs w:val="26"/>
        </w:rPr>
        <w:t>оркестрово-хоровом либо ином вокальном и инструментальном варианте. При этом могут использоваться средства звуко- и видеозаписи, а также средства теле- и радиотрансляции. Гимн должен исполняться в точном соответствии с музыкальной редакцией и текстом, утвержденными Федеральным конституционным законом от 25 декабря 2000 года</w:t>
      </w:r>
      <w:r>
        <w:rPr>
          <w:sz w:val="26"/>
          <w:szCs w:val="26"/>
        </w:rPr>
        <w:t xml:space="preserve"> № 3-</w:t>
      </w:r>
      <w:r w:rsidRPr="00F877AC">
        <w:rPr>
          <w:sz w:val="26"/>
          <w:szCs w:val="26"/>
        </w:rPr>
        <w:t>ФКЗ «О Государственном гимне Российской Федерации».</w:t>
      </w:r>
      <w:r w:rsidRPr="00F877AC">
        <w:rPr>
          <w:color w:val="22272F"/>
          <w:sz w:val="26"/>
          <w:szCs w:val="26"/>
          <w:shd w:val="clear" w:color="auto" w:fill="FFFFFF"/>
        </w:rPr>
        <w:t xml:space="preserve">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  <w:r w:rsidRPr="00F877AC">
        <w:rPr>
          <w:b/>
          <w:sz w:val="26"/>
          <w:szCs w:val="26"/>
        </w:rPr>
        <w:t>2. Использование Флага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2.1. Флаг вывешивается постоянно на здании Учреждения или устанавливается постоянно на ее территориях.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2.2. Флаг может быть поднят (установлен) во время торжественных мероприятий. Флаг поднимается (устанавливается) во время массовых мероприятий (в том числе спортивных </w:t>
      </w:r>
      <w:r>
        <w:rPr>
          <w:sz w:val="26"/>
          <w:szCs w:val="26"/>
        </w:rPr>
        <w:t>и физкультурно-оздоровительных)</w:t>
      </w:r>
      <w:r w:rsidRPr="00F877AC">
        <w:rPr>
          <w:sz w:val="26"/>
          <w:szCs w:val="26"/>
        </w:rPr>
        <w:t>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2.3. Каждая учебная неделя начинается с торжественной линейки, на которой происходит поднятие Флага и прослушивание Гимна. Конкретное время начала и продолжительность линейки устанавливается приказом директора Учреждения.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2.4. Подъем Флага осуществляется по команде директора Учреждения, дежурного администратора или ведущего мероприятия при построении обучающихся и администрации Учреждения в соответствии с Регламентом, изложенным в приложении 1 к Положению.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2.5. </w:t>
      </w:r>
      <w:r>
        <w:rPr>
          <w:sz w:val="26"/>
          <w:szCs w:val="26"/>
        </w:rPr>
        <w:t>Церемония подъема Флага производится в соответствии с Регламентом, изложенным в приложении 1 к Положению</w:t>
      </w:r>
      <w:r w:rsidRPr="00F877AC">
        <w:rPr>
          <w:sz w:val="26"/>
          <w:szCs w:val="26"/>
        </w:rPr>
        <w:t>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</w:t>
      </w:r>
      <w:r>
        <w:rPr>
          <w:sz w:val="26"/>
          <w:szCs w:val="26"/>
        </w:rPr>
        <w:t>6</w:t>
      </w:r>
      <w:r w:rsidRPr="00F877AC">
        <w:rPr>
          <w:sz w:val="26"/>
          <w:szCs w:val="26"/>
        </w:rPr>
        <w:t>. Спуск Флага производится дежурным обучающимся или работником образовательной организации в конце рабочего дня или в конце учебной недели в часы, установленные приказом директора образовательной организации, в соответствии с Регламентом, изложенным в приложении 1 к Положению.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</w:t>
      </w:r>
      <w:r>
        <w:rPr>
          <w:sz w:val="26"/>
          <w:szCs w:val="26"/>
        </w:rPr>
        <w:t>7</w:t>
      </w:r>
      <w:r w:rsidRPr="00F877AC">
        <w:rPr>
          <w:sz w:val="26"/>
          <w:szCs w:val="26"/>
        </w:rPr>
        <w:t>. После спуска Флаг доставляется в комнату его хранения. При необходимости принимаются меры по его чистке</w:t>
      </w:r>
      <w:r>
        <w:rPr>
          <w:sz w:val="26"/>
          <w:szCs w:val="26"/>
        </w:rPr>
        <w:t xml:space="preserve"> и сушке</w:t>
      </w:r>
      <w:r w:rsidRPr="00F877AC">
        <w:rPr>
          <w:sz w:val="26"/>
          <w:szCs w:val="26"/>
        </w:rPr>
        <w:t>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</w:t>
      </w:r>
      <w:r>
        <w:rPr>
          <w:sz w:val="26"/>
          <w:szCs w:val="26"/>
        </w:rPr>
        <w:t>8</w:t>
      </w:r>
      <w:r w:rsidRPr="00F877AC">
        <w:rPr>
          <w:sz w:val="26"/>
          <w:szCs w:val="26"/>
        </w:rPr>
        <w:t xml:space="preserve">. Контроль за состоянием Флага еженедельно осуществляет работник, назначенный приказом директора Учреждения (ответственный за хранение Флага).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F877AC">
        <w:rPr>
          <w:sz w:val="26"/>
          <w:szCs w:val="26"/>
        </w:rPr>
        <w:t>. В случае повреждения Флаг должен быть немедленно заменен запасным.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F877AC">
        <w:rPr>
          <w:sz w:val="26"/>
          <w:szCs w:val="26"/>
        </w:rPr>
        <w:t>. В дни траура в верхней части древка Флага крепится черная лента, длина которой равна длине полотнища Флага. Флаг, поднятый на мачте (флагштоке), приспускается до половины высоты мачты (флагштока).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2.1</w:t>
      </w:r>
      <w:r>
        <w:rPr>
          <w:sz w:val="26"/>
          <w:szCs w:val="26"/>
        </w:rPr>
        <w:t>1</w:t>
      </w:r>
      <w:r w:rsidRPr="00F877AC">
        <w:rPr>
          <w:sz w:val="26"/>
          <w:szCs w:val="26"/>
        </w:rPr>
        <w:t xml:space="preserve">. При одновременном подъеме (размещении) Флага и флага субъекта РФ, муниципального образования, Флаг располагается с левой стороны от другого флага, если стоять к ним лицом; при одновременном подъеме (размещении) нечетного числа флагов Флаг располагается в центре, а при подъеме (размещении) четного числа флагов (но более двух) - левее центра.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2.1</w:t>
      </w:r>
      <w:r>
        <w:rPr>
          <w:sz w:val="26"/>
          <w:szCs w:val="26"/>
        </w:rPr>
        <w:t>2</w:t>
      </w:r>
      <w:r w:rsidRPr="00F877AC">
        <w:rPr>
          <w:sz w:val="26"/>
          <w:szCs w:val="26"/>
        </w:rPr>
        <w:t xml:space="preserve">. При одновременном подъеме (размещении) Флага и других флагов размер флага субъекта </w:t>
      </w:r>
      <w:r>
        <w:rPr>
          <w:sz w:val="26"/>
          <w:szCs w:val="26"/>
        </w:rPr>
        <w:t xml:space="preserve">РФ, муниципального образования </w:t>
      </w:r>
      <w:r w:rsidRPr="00F877AC">
        <w:rPr>
          <w:sz w:val="26"/>
          <w:szCs w:val="26"/>
        </w:rPr>
        <w:t>не может превышать размер Флага, а высота подъема Флага не может быть меньше высоты подъема других флагов.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2.1</w:t>
      </w:r>
      <w:r>
        <w:rPr>
          <w:sz w:val="26"/>
          <w:szCs w:val="26"/>
        </w:rPr>
        <w:t>3</w:t>
      </w:r>
      <w:r w:rsidRPr="00F877AC">
        <w:rPr>
          <w:sz w:val="26"/>
          <w:szCs w:val="26"/>
        </w:rPr>
        <w:t xml:space="preserve">. Использование Флага с нарушением Федерального конституционного закона от 25 декабря 2000 года № 1-ФКЗ «О Государственном флаге Российской Федерации», а также </w:t>
      </w:r>
      <w:r w:rsidRPr="00F877AC">
        <w:rPr>
          <w:sz w:val="26"/>
          <w:szCs w:val="26"/>
        </w:rPr>
        <w:lastRenderedPageBreak/>
        <w:t>надругательство над Государственным флагом Российской Федерации влекут за собой ответственность в соответствии с законодательством РФ.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  <w:r w:rsidRPr="00F877AC">
        <w:rPr>
          <w:b/>
          <w:sz w:val="26"/>
          <w:szCs w:val="26"/>
        </w:rPr>
        <w:t xml:space="preserve">3. Использование Герба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3.1. Допускается использование Герба, в том числе его изображения, если такое использование не является надругательством над Гербом.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3.2. В образовательной организации Герб размещается в помещениях (части помещений), отведенных для экспозиции, посвященной государственной символике. Такие помещения должны быть эстетично оформлены.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3.3. При одновременном размещении Герба и герба (геральдического знака) субъекта РФ, муниципального образования, Герб располагается с левой стороны от другого герба (геральдического знака), если стоять к ним лицом; при одновременном размещении нечетного числа гербов (геральдических знаков) Герб располагается в центре, а при размещении четного числа гербов (но более двух) - левее центра.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3.4. При одновременном размещении Герба и других гербов (геральдических знаков) размер герба (геральдического знака) субъекта </w:t>
      </w:r>
      <w:r>
        <w:rPr>
          <w:sz w:val="26"/>
          <w:szCs w:val="26"/>
        </w:rPr>
        <w:t xml:space="preserve">РФ, муниципального образования </w:t>
      </w:r>
      <w:r w:rsidRPr="00F877AC">
        <w:rPr>
          <w:sz w:val="26"/>
          <w:szCs w:val="26"/>
        </w:rPr>
        <w:t>не может превышать размер Герба, при этом Герб не может быть размещен ниже других гербов (геральдических знаков).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3.5. Использование Герба с нарушением Федерального конституционного закона от 25 декабря 2000 года № 2-ФКЗ «О Государственном гербе Российской Федерации», а также надругательство над Государственным гербом Российской Федерации влечет за собой ответственность в соответствии с законодательством РФ.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  <w:r w:rsidRPr="00F877AC">
        <w:rPr>
          <w:b/>
          <w:sz w:val="26"/>
          <w:szCs w:val="26"/>
        </w:rPr>
        <w:t xml:space="preserve">4. Использование Гимна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4.1. Текст Гимна размещается в помещениях (части помещений), отведенных для экспозиции, посвященной государственной символике. Такие помещения (части помещений) должны быть эстетично оформлены.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4.2. Официальным является исполнение Гимна в тех случаях, когда он выполняет свою знаковую функцию: обозначает российское государство, государственное присутствие, событие общероссийской важности или государственного значения. Официальными случаями исполнения являются все случаи, описанные в Федеральном конституционном законе от 25 декабря 2000 года № 3-ФКЗ «О Государственном гимне Российской Федерации», а также иные случаи исполнения Гимна в церемониальных ситуациях, на официальных и массовых мероприятиях, в значимых общественных и частных случаях.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4.3. Гимн исполняется: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sym w:font="Symbol" w:char="F0B7"/>
      </w:r>
      <w:r w:rsidRPr="00F877AC">
        <w:rPr>
          <w:sz w:val="26"/>
          <w:szCs w:val="26"/>
        </w:rPr>
        <w:t xml:space="preserve"> во время официальной церемонии подъема Флага и других официальных церемоний;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sym w:font="Symbol" w:char="F0B7"/>
      </w:r>
      <w:r w:rsidRPr="00F877AC">
        <w:rPr>
          <w:sz w:val="26"/>
          <w:szCs w:val="26"/>
        </w:rPr>
        <w:t xml:space="preserve"> при открытии и закрытии торжественных собраний, посвященных государственным и муниципальным праздникам;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sym w:font="Symbol" w:char="F0B7"/>
      </w:r>
      <w:r w:rsidRPr="00F877AC">
        <w:rPr>
          <w:sz w:val="26"/>
          <w:szCs w:val="26"/>
        </w:rPr>
        <w:t xml:space="preserve"> в Учреждении - перед первым уроком (занятием) в день начала нового учебного года, а также во время проводимых торжественных мероприятий, посвященных государственным и муниципальным праздникам.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ab/>
        <w:t xml:space="preserve">Гимн может исполняться в иных случаях во время торжественных мероприятий.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4.4. При официальном исполнении Гимна присутствующие выслушивают его стоя. Данное требование не распространяется на лиц, не способных встать или испытывающих затруднения при вставании и стоянии вследствие состояния здоровья: пожилых людей, </w:t>
      </w:r>
      <w:r w:rsidRPr="00F877AC">
        <w:rPr>
          <w:sz w:val="26"/>
          <w:szCs w:val="26"/>
        </w:rPr>
        <w:lastRenderedPageBreak/>
        <w:t>инвалидов, больных и травмированных, а также детей раннего возраста.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4.5. При официальном исполнении Гимна мужчины должны находиться без головных уборов. Данное требование имеет ряд исключений, основанных на традициях и правах личных свобод граждан. Например, не обнажают головы те, кто имеет специальный головной убор, ношение которого вызвано состоянием здоровья. Допускается не обнажать голову при нахождении в исключительно неблагоприятных погодных, природных или технических условиях, когда обнажение головы на время исполнения гимна действительно способно привести к потере здоровья, травме или создать угрозу жизни. Допускается не обнажать голову лицам, религиозные убеждения которых рассматривают обнажение головы как акт неуважения и (или) унижения.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4.6. При официальном исполнении Гимна следует соблюдать тишину и сократить передвижения и перемещения до предельно возможного минимума. Гимн следует выслушать молча, либо подпевая исполнению.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4.7. Если исполнение Гимна сопровождается поднятием Флага, присутствующие поворачиваются лицом к поднимаемому Флагу.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4.8. При исполнении Гимна со словами исполняется весь Гимн целиком (три куплета с повторением припева после каждого куплета). В исключительных случаях возможно исполнение гимна со словами в составе только первого куплета и припева.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4.9. При исполнении Гимна без слов исполняются вступление, куплет и припев. Троекратное исполнение куплетов и припевов при исполнении Гимна без слов не применяется.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4.10. </w:t>
      </w:r>
      <w:r w:rsidRPr="00F877AC">
        <w:rPr>
          <w:sz w:val="26"/>
          <w:szCs w:val="26"/>
          <w:shd w:val="clear" w:color="auto" w:fill="FFFFFF"/>
        </w:rPr>
        <w:t xml:space="preserve">Исполнение и использование Государственного гимна Российской Федерации с нарушением </w:t>
      </w:r>
      <w:r w:rsidRPr="00F877AC">
        <w:rPr>
          <w:sz w:val="26"/>
          <w:szCs w:val="26"/>
        </w:rPr>
        <w:t>Федерального конституционного закона от 25 декабря 2000 года № 3- ФКЗ «О Государственном гимне Российской Федерации»</w:t>
      </w:r>
      <w:r w:rsidRPr="00F877AC">
        <w:rPr>
          <w:sz w:val="26"/>
          <w:szCs w:val="26"/>
          <w:shd w:val="clear" w:color="auto" w:fill="FFFFFF"/>
        </w:rPr>
        <w:t>,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  <w:shd w:val="clear" w:color="auto" w:fill="FFFFFF"/>
        </w:rPr>
      </w:pPr>
    </w:p>
    <w:p w:rsidR="007027E6" w:rsidRPr="004563ED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  <w:r w:rsidRPr="004563ED">
        <w:rPr>
          <w:b/>
          <w:sz w:val="26"/>
          <w:szCs w:val="26"/>
        </w:rPr>
        <w:t>5. Государственные символы как ценностные ориентиры в обучении и воспитании обучающихся образовательных организаций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Pr="004563ED">
        <w:rPr>
          <w:sz w:val="26"/>
          <w:szCs w:val="26"/>
        </w:rPr>
        <w:t xml:space="preserve">Использование государственных символов в </w:t>
      </w:r>
      <w:r>
        <w:rPr>
          <w:sz w:val="26"/>
          <w:szCs w:val="26"/>
        </w:rPr>
        <w:t>Учреждении</w:t>
      </w:r>
      <w:r w:rsidRPr="004563ED">
        <w:rPr>
          <w:sz w:val="26"/>
          <w:szCs w:val="26"/>
        </w:rPr>
        <w:t xml:space="preserve"> должно отвечать приоритетным задачам воспитания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Pr="004563ED">
        <w:rPr>
          <w:sz w:val="26"/>
          <w:szCs w:val="26"/>
        </w:rPr>
        <w:t xml:space="preserve">Изучение и использование государственных символов Российской Федерации имеет важное значение в воспитании подрастающего поколения, в формировании у обучающихся чувства патриотизма, гражданственности, бережного отношения к историческому и культурному наследию, традициям многонационального народа России. </w:t>
      </w:r>
      <w:r>
        <w:rPr>
          <w:sz w:val="26"/>
          <w:szCs w:val="26"/>
        </w:rPr>
        <w:t xml:space="preserve">5.3. </w:t>
      </w:r>
      <w:r w:rsidRPr="004563ED">
        <w:rPr>
          <w:sz w:val="26"/>
          <w:szCs w:val="26"/>
        </w:rPr>
        <w:t>Знакомство обучающихся с государственными символами Российской Федерации рекомендуется направить на воспитание бережного отношения и уважения к символам государства, на формирование актуальных знаний обучающихся об истории создания и конституционных требований к использованию государственных символов, на раскрытие содержания ценностей и смыслов, заложенных в государствен</w:t>
      </w:r>
      <w:r>
        <w:rPr>
          <w:sz w:val="26"/>
          <w:szCs w:val="26"/>
        </w:rPr>
        <w:t>ных символах.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Pr="004563ED">
        <w:rPr>
          <w:sz w:val="26"/>
          <w:szCs w:val="26"/>
        </w:rPr>
        <w:t xml:space="preserve">Государственные символы должны восприниматься обучающимися как ценность, иметь личностное значение для восприятия собственной принадлежности к государству и обществу.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5.5. </w:t>
      </w:r>
      <w:r w:rsidRPr="004563ED">
        <w:rPr>
          <w:sz w:val="26"/>
          <w:szCs w:val="26"/>
        </w:rPr>
        <w:t>При изучении государственных символов Российской Федерации важно учитывать особенности современных детей, социальный и психологический контекст их развития, формировать предпосылки для консолидации усилий образовательной организации, семьи, общества и государства, направленных на воспитание гражданственности и патриотизма подрастающего поколения.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5.6.</w:t>
      </w:r>
      <w:r w:rsidRPr="004563ED">
        <w:rPr>
          <w:sz w:val="26"/>
          <w:szCs w:val="26"/>
        </w:rPr>
        <w:t xml:space="preserve"> Воспитание обучающихся является неотъемлемой частью образования. Воспитание обучающихся при освоении ими основных образовательных программ осуществляется на основе включаемых в образовательную программу рабочей программы воспитания и календарного плана воспитательной работы. В центре рабочей программы воспитания </w:t>
      </w:r>
      <w:r>
        <w:rPr>
          <w:sz w:val="26"/>
          <w:szCs w:val="26"/>
        </w:rPr>
        <w:t>-</w:t>
      </w:r>
      <w:r w:rsidRPr="004563ED">
        <w:rPr>
          <w:sz w:val="26"/>
          <w:szCs w:val="26"/>
        </w:rPr>
        <w:t xml:space="preserve"> создание условий для активной жизнедеятельности обучающихся, их гражданского самоопределения. Этому способствует формирование у обучающихся системных знаний о различных аспектах исторического развития России, в содержание которых рекомендуется включать знания о государственных символах Российской Федерации. Программа воспитания призвана обеспечить формирование у обучающихся основ российской идентичности. </w:t>
      </w:r>
    </w:p>
    <w:p w:rsidR="007027E6" w:rsidRPr="0015487F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15487F">
        <w:rPr>
          <w:sz w:val="26"/>
          <w:szCs w:val="26"/>
        </w:rPr>
        <w:t>5.7. Календарный план программы воспитания должен включать празднование дней государственных символов Российской Федерации: 22 августа - день Государственного флага Российской Федерации; 30 ноября - день Государственного герба Российской Федерации; 25 декабря - день государственного герба, флага и гимна Российской Федерации.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DE3FC4">
        <w:rPr>
          <w:b/>
          <w:sz w:val="26"/>
          <w:szCs w:val="26"/>
        </w:rPr>
        <w:t>. Изучение государственны</w:t>
      </w:r>
      <w:r>
        <w:rPr>
          <w:b/>
          <w:sz w:val="26"/>
          <w:szCs w:val="26"/>
        </w:rPr>
        <w:t>х символов Российской Федерации</w:t>
      </w:r>
    </w:p>
    <w:p w:rsidR="007027E6" w:rsidRPr="00DE3FC4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b/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Pr="00DD46A1">
        <w:rPr>
          <w:sz w:val="26"/>
          <w:szCs w:val="26"/>
        </w:rPr>
        <w:t xml:space="preserve">В </w:t>
      </w:r>
      <w:r>
        <w:rPr>
          <w:sz w:val="26"/>
          <w:szCs w:val="26"/>
        </w:rPr>
        <w:t>Учреждении</w:t>
      </w:r>
      <w:r w:rsidRPr="00DD46A1">
        <w:rPr>
          <w:sz w:val="26"/>
          <w:szCs w:val="26"/>
        </w:rPr>
        <w:t xml:space="preserve"> изучение государственной символики России является частью воспитания обучающихся, осуществляется в рамках всех предметных областей основных образовательных программ, внеурочной деятельности, рабочей программы воспитания по каждому уровню образования: начального общего, основного общего, среднего общего образования.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 </w:t>
      </w:r>
      <w:r w:rsidRPr="00DD46A1">
        <w:rPr>
          <w:sz w:val="26"/>
          <w:szCs w:val="26"/>
        </w:rPr>
        <w:t xml:space="preserve">Содержание образования направлено на формирование и становление российской гражданской идентичности обучающихся последовательно и преемственно в предметных областях и учебных предметах: литературное чтение, русский язык и литература; родной язык и литературное чтение на родном языке; общественно-научные предметы история, обществознание; основы религиозных культур и светской этики, основы духовно-нравственной культуры народов России; музыка и изобразительное искусство.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 </w:t>
      </w:r>
      <w:r w:rsidRPr="00DD46A1">
        <w:rPr>
          <w:sz w:val="26"/>
          <w:szCs w:val="26"/>
        </w:rPr>
        <w:t>Изучение государственных символов в рамках освоения учебных предметов гуманитарного содержания должно быть направлено на формирование готовности и способности обучающихся к саморазвитию, мотивации к обучению и познанию, ценностно-смысловых установок обучающихся, отражающих их индивидуально</w:t>
      </w:r>
      <w:r>
        <w:rPr>
          <w:sz w:val="26"/>
          <w:szCs w:val="26"/>
        </w:rPr>
        <w:t>-</w:t>
      </w:r>
      <w:r w:rsidRPr="00DD46A1">
        <w:rPr>
          <w:sz w:val="26"/>
          <w:szCs w:val="26"/>
        </w:rPr>
        <w:t xml:space="preserve">личностные позиции, социальные компетенции, личностные качества; сформированность основ гражданской идентичности; чувство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</w:t>
      </w:r>
      <w:r w:rsidRPr="00DD46A1">
        <w:rPr>
          <w:sz w:val="26"/>
          <w:szCs w:val="26"/>
        </w:rPr>
        <w:t xml:space="preserve">Образовательный процесс в единстве обучения и воспитания закономерно подводит каждого обучающегося к признанию ценности и уважению к </w:t>
      </w:r>
      <w:r>
        <w:rPr>
          <w:sz w:val="26"/>
          <w:szCs w:val="26"/>
        </w:rPr>
        <w:t>Г</w:t>
      </w:r>
      <w:r w:rsidRPr="00DD46A1">
        <w:rPr>
          <w:sz w:val="26"/>
          <w:szCs w:val="26"/>
        </w:rPr>
        <w:t xml:space="preserve">ербу, </w:t>
      </w:r>
      <w:r>
        <w:rPr>
          <w:sz w:val="26"/>
          <w:szCs w:val="26"/>
        </w:rPr>
        <w:t>Ф</w:t>
      </w:r>
      <w:r w:rsidRPr="00DD46A1">
        <w:rPr>
          <w:sz w:val="26"/>
          <w:szCs w:val="26"/>
        </w:rPr>
        <w:t xml:space="preserve">лагу, </w:t>
      </w:r>
      <w:r>
        <w:rPr>
          <w:sz w:val="26"/>
          <w:szCs w:val="26"/>
        </w:rPr>
        <w:t>Г</w:t>
      </w:r>
      <w:r w:rsidRPr="00DD46A1">
        <w:rPr>
          <w:sz w:val="26"/>
          <w:szCs w:val="26"/>
        </w:rPr>
        <w:t xml:space="preserve">имну России как государственным символам огромной страны, Родины.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</w:t>
      </w:r>
      <w:r w:rsidRPr="00DD46A1">
        <w:rPr>
          <w:sz w:val="26"/>
          <w:szCs w:val="26"/>
        </w:rPr>
        <w:t xml:space="preserve">На уровне начального общего образования у обучающихся формируется чувство </w:t>
      </w:r>
      <w:r w:rsidRPr="00DD46A1">
        <w:rPr>
          <w:sz w:val="26"/>
          <w:szCs w:val="26"/>
        </w:rPr>
        <w:lastRenderedPageBreak/>
        <w:t xml:space="preserve">принадлежности к народу России и Российскому государству. В начальной школе осуществляется ознакомление обучающихся с основными государственными символами в ходе изучения предметных областей: русский язык и литературное чтение, родной язык и литературное чтение на родном языке, иностранный язык, обществознание и естествознание («окружающий мир»), искусство.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sz w:val="26"/>
          <w:szCs w:val="26"/>
        </w:rPr>
      </w:pPr>
      <w:r w:rsidRPr="00DD46A1">
        <w:rPr>
          <w:sz w:val="26"/>
          <w:szCs w:val="26"/>
        </w:rPr>
        <w:t xml:space="preserve">В рамках освоения учебных предметов у обучающихся формируются первоначальные знания о государственной символике Российской Федерации при изучении социального раздела учебного предмета «Окружающий мир», первоначальные представления о русском языке как государственном языке Российской Федерации, родном языке как основе национального самосознания, развиваются представления о единстве и многообразии языкового и культурного пространства России, формируется отношение к семье, населенному пункту, региону, России, истории, культуре, природе нашей страны, ее современной жизни. В рамках предметной области «Искусство» в творческих работах обучающиеся выражают свое отношение к окружающему миру, демонстрируют чувство гордости за свою страну.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6.6. </w:t>
      </w:r>
      <w:r w:rsidRPr="00DD46A1">
        <w:rPr>
          <w:sz w:val="26"/>
          <w:szCs w:val="26"/>
        </w:rPr>
        <w:t xml:space="preserve">Внеурочная деятельность ориентирована на углубленное изучение предметного содержания общего образования с учетом индивидуальных учебных, познавательных интересов школьников, развивает у обучающихся интеллектуальную и эмоциональную сферу личности, реализуется в различных формах. Она также может включать учебную тематику по государственной символике России в прошлом и современности, геральдические вечера, исторические экскурсии, викторины и конкурсы, олимпиады, выпуск исторических газет и журналов, выполнение соответствующих творческих работ, исследовательских проектов. </w:t>
      </w:r>
    </w:p>
    <w:p w:rsidR="007027E6" w:rsidRPr="00DD46A1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6.7. </w:t>
      </w:r>
      <w:r w:rsidRPr="00DD46A1">
        <w:rPr>
          <w:sz w:val="26"/>
          <w:szCs w:val="26"/>
        </w:rPr>
        <w:t xml:space="preserve">Существенное значение имеет обсуждение со школьниками на всех уровнях общего образования тематики о государственных символах России, истории их развития. Установка и ориентация на ценности уважения государственных символов, знакомство на классных часах с правилами использования в школе, обществе, специально или в контексте рассмотрения различных вопросов воспитания и обучения, соблюдения российского закона, в частности ответственности за нарушения в использовании, порчу государственных символов России, будет способствовать формированию нравственных качеств и гражданской идентичности обучающихся. </w:t>
      </w:r>
    </w:p>
    <w:p w:rsidR="007027E6" w:rsidRPr="00DD46A1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  <w:r w:rsidRPr="00F877AC">
        <w:rPr>
          <w:sz w:val="26"/>
          <w:szCs w:val="26"/>
        </w:rPr>
        <w:t xml:space="preserve">Приложение 1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  <w:r w:rsidRPr="00F877AC">
        <w:rPr>
          <w:sz w:val="26"/>
          <w:szCs w:val="26"/>
        </w:rPr>
        <w:t>к Положению об использовании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  <w:r w:rsidRPr="00F877AC">
        <w:rPr>
          <w:sz w:val="26"/>
          <w:szCs w:val="26"/>
        </w:rPr>
        <w:t xml:space="preserve"> государственных символов в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  <w:r w:rsidRPr="00F877AC">
        <w:rPr>
          <w:sz w:val="26"/>
          <w:szCs w:val="26"/>
        </w:rPr>
        <w:t xml:space="preserve">муниципальном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  <w:r w:rsidRPr="00F877AC">
        <w:rPr>
          <w:sz w:val="26"/>
          <w:szCs w:val="26"/>
        </w:rPr>
        <w:t xml:space="preserve"> общеобразовательном</w:t>
      </w:r>
      <w:r w:rsidRPr="00D943DD">
        <w:t xml:space="preserve"> </w:t>
      </w:r>
      <w:r w:rsidRPr="00D943DD">
        <w:rPr>
          <w:sz w:val="26"/>
          <w:szCs w:val="26"/>
        </w:rPr>
        <w:t>бюджетном</w:t>
      </w:r>
      <w:r w:rsidRPr="00F877AC">
        <w:rPr>
          <w:sz w:val="26"/>
          <w:szCs w:val="26"/>
        </w:rPr>
        <w:t xml:space="preserve"> учреждении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основная общеобразовательная школа с.Мариинский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b/>
          <w:sz w:val="26"/>
          <w:szCs w:val="26"/>
        </w:rPr>
      </w:pPr>
      <w:r w:rsidRPr="00F877AC">
        <w:rPr>
          <w:b/>
          <w:sz w:val="26"/>
          <w:szCs w:val="26"/>
        </w:rPr>
        <w:t xml:space="preserve">РЕГЛАМЕНТ ЦЕРЕМОНИИ ПОДНЯТИЯ (СПУСКА) ГОСУДАРСТВЕННОГО ФЛАГА РОССИЙСКОЙ ФЕДЕРАЦИИ 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b/>
          <w:sz w:val="26"/>
          <w:szCs w:val="26"/>
        </w:rPr>
      </w:pPr>
      <w:r w:rsidRPr="00F877AC">
        <w:rPr>
          <w:b/>
          <w:sz w:val="26"/>
          <w:szCs w:val="26"/>
        </w:rPr>
        <w:t>В МУН</w:t>
      </w:r>
      <w:r>
        <w:rPr>
          <w:b/>
          <w:sz w:val="26"/>
          <w:szCs w:val="26"/>
        </w:rPr>
        <w:t>ИЦИПАЛЬНОМ  ОБЩЕОБРАЗОВАТЕЛЬНОМ БЮДЖЕТНОМ УЧРЕЖДЕНИИ ОСНОВНАЯ ОБЩЕОБРАЗОВАТЕЛЬНАЯ ШКОЛА с. МАРИИНСКИЙ.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Pr="00ED357F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i/>
          <w:sz w:val="26"/>
          <w:szCs w:val="26"/>
        </w:rPr>
      </w:pPr>
      <w:r w:rsidRPr="00ED357F">
        <w:rPr>
          <w:i/>
          <w:sz w:val="26"/>
          <w:szCs w:val="26"/>
        </w:rPr>
        <w:t>1. Размещение государственных символов Российской Федерации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Государственные символы Российской Федерации могут быть включены в общественные пространства Учреждения: холлы, рекреации, входные группы, учебные кабинеты, библиотека, актовый зал, административные помещения. При создании и зонировании мест размещения государственных символов в Учреждении необходимо обеспечить эстетичность и доступность помещения для детей и молодежи, освещенность и чистоту помещения, пространственные характеристики помещения.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877AC">
        <w:rPr>
          <w:sz w:val="26"/>
          <w:szCs w:val="26"/>
        </w:rPr>
        <w:t xml:space="preserve"> </w:t>
      </w:r>
    </w:p>
    <w:p w:rsidR="007027E6" w:rsidRPr="00ED357F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i/>
          <w:sz w:val="26"/>
          <w:szCs w:val="26"/>
        </w:rPr>
      </w:pPr>
      <w:r w:rsidRPr="00ED357F">
        <w:rPr>
          <w:i/>
          <w:sz w:val="26"/>
          <w:szCs w:val="26"/>
        </w:rPr>
        <w:t>2. Порядок проведения церемонии поднятия Государственного флага Российской Федерации</w:t>
      </w:r>
    </w:p>
    <w:p w:rsidR="007027E6" w:rsidRPr="00ED357F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i/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2.1. Подъем Государственного флага Российской Федерации осуществляется в первый учебный день каждой учебной недели перед первым учебным занятием (уроком) в Учреждении.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2.2. Место проведения церемонии - площадка перед Учреждением, актовый зал, спортивный зал, холл, рекреация и др. - определяется климатическими и широтными условиями, конструктивными особенностями здания и спецификой Учреждения. В осенне</w:t>
      </w:r>
      <w:r>
        <w:rPr>
          <w:sz w:val="26"/>
          <w:szCs w:val="26"/>
        </w:rPr>
        <w:t>-</w:t>
      </w:r>
      <w:r w:rsidRPr="00F877AC">
        <w:rPr>
          <w:sz w:val="26"/>
          <w:szCs w:val="26"/>
        </w:rPr>
        <w:lastRenderedPageBreak/>
        <w:t>зимний период рекомендовано проведение церемонии в помещении, весенне-летний период - на открытой площадке (место проведения определяется по решению дир</w:t>
      </w:r>
      <w:r>
        <w:rPr>
          <w:sz w:val="26"/>
          <w:szCs w:val="26"/>
        </w:rPr>
        <w:t>ектора Учреждения).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2.3. В церемонии могут участвовать учащиеся Учреждения</w:t>
      </w:r>
      <w:r>
        <w:rPr>
          <w:sz w:val="26"/>
          <w:szCs w:val="26"/>
        </w:rPr>
        <w:t xml:space="preserve">, представители </w:t>
      </w:r>
      <w:r w:rsidRPr="00F877AC">
        <w:rPr>
          <w:sz w:val="26"/>
          <w:szCs w:val="26"/>
        </w:rPr>
        <w:t xml:space="preserve"> Совета родителей (законных представителей), представители педагогического коллектива и администрации Учреждения. В дни государственных праздников в церемонии могут принимать участие приглашенные гости.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2.4. Администрация Учреждения вправе определять категорию участ</w:t>
      </w:r>
      <w:r>
        <w:rPr>
          <w:sz w:val="26"/>
          <w:szCs w:val="26"/>
        </w:rPr>
        <w:t>ников церемонии самостоятельно.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851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Классы (группы), не принимающие участие в церемонии, на первом учебном занятии (уроке) в день проведения церемонии, педагогический работник информирует о составе знаменной группы, оглашает календарь памятных дат общегосударственного и локального значения на неделю. Рекомендуется исполнение краткой версии (куплет и припев) Государственного гимна Российской Федерации одновременно с участниками церемонии по стойке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Смирно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>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2.5. В церемониях, посвященных государственным праздникам и памятным дням истории, рекомендовано общее торжественное построение Учреждения.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2.6. Церемонией руководит ответственное лицо, определенное ди</w:t>
      </w:r>
      <w:r>
        <w:rPr>
          <w:sz w:val="26"/>
          <w:szCs w:val="26"/>
        </w:rPr>
        <w:t xml:space="preserve">ректором </w:t>
      </w:r>
      <w:r w:rsidRPr="00F877AC">
        <w:rPr>
          <w:sz w:val="26"/>
          <w:szCs w:val="26"/>
        </w:rPr>
        <w:t xml:space="preserve"> Учреждения (далее - руководитель церемонии).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2.7. Построение на церемонию осуществляется с учетом конструктивных особенностей места проведения церемонии.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2.8. Для проведения церемонии формируется знаменная группа (знаменосец и ассистенты). Количество ассистентов определяется условиями поднятия Государственного флага Российской Федерации. При поднятии Государственного флага Российской Федерации на мачту (флагшток) - 4 ассистента, при использовании флага на древке - 2 ассистента.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2.9. В знаменную группу входят учащиеся, имеющие учебные, спортивные, творческие и общественно значимые достижения.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2.10. Перед началом церемонии знаменной группе выдается Государственный флаг Российской Федерации для подготовки к церемонии выноса и подъема Государственного флага Российской Федерации.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2.11. Руководитель церемонии оглашает ее участникам, кому и почему предоставлено право нести (поднимать) Государственный флаг Российской Федерации.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2.12. В начале церемонии руководитель церемонии дает команду для построения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Внимание! Под Государственный флаг Российской Федерации - СМИРНО! Флаг внести!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>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2.13. Знаменная группа выносит Государственный флаг Российской Федерации. Учреждение вправе сопроводить вынос Государственного флага Российской Федерации маршем. Важно выдержать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шаг в ногу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знаменной группы, что предусматривает определенные тренировки для знаменной группы перед осуществлением церемонии.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2.14. Знаменная группа останавливается у флагштока (при использовании флага на древке у места установки флага), разворачивается по команде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Направо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и встает по стойке </w:t>
      </w:r>
      <w:r>
        <w:rPr>
          <w:sz w:val="26"/>
          <w:szCs w:val="26"/>
        </w:rPr>
        <w:t>«Смирно»</w:t>
      </w:r>
      <w:r w:rsidRPr="00F877AC">
        <w:rPr>
          <w:sz w:val="26"/>
          <w:szCs w:val="26"/>
        </w:rPr>
        <w:t xml:space="preserve"> лицом к участникам церемонии.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2.15. Руководитель церемонии озвучивает команду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Флаг поднять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(если флаг поднимают на флагшток) или команду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Флаг установить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(если флаг устанавливают на особую подставку).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2.16. Государственный флаг Российской Федерации прикрепляется к мачте (флагштоку) и быстро поднимается (существует традиция подъема Государственного флага Российской Федерации. Государственный флаг Российской Федерации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взлетает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). При использовании </w:t>
      </w:r>
      <w:r w:rsidRPr="00F877AC">
        <w:rPr>
          <w:sz w:val="26"/>
          <w:szCs w:val="26"/>
        </w:rPr>
        <w:lastRenderedPageBreak/>
        <w:t xml:space="preserve">Государственного флага Российской Федерации на древке он устанавливается в особую подставку. Древко не должно касаться поверхности. Поднятие Государственного флага Российской Федерации сопровождается исполнением Государственного гимна Российской Федерации. При этом все присутствующие на церемонии стоят по стойке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Смирно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2.17. После поднятия флага (или установки его на особую подставку) учащиеся встают по стойке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Смирно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лицом к участникам церемонии.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2.18. По завершении процедуры поднятия Государственного флага Российской Федерации руководитель церемонии произносит команду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Вольно!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>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2.19. Церемония может продолжиться информационным блоком, определяемым конкретными условиями Учреждения. Например, может оглашаться календарь памятных дат общегосударственного и локального значения на неделю. В торжественных случаях церемония может включать исполнение художественных и литературных произведений, выступления приглашенных гостей и т.д.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2.20. После завершения церемонии (или информационного сообщения) дается команда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Налево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и все участники последовательно, вслед за руководителем церемонии, гостями покидают место проведения церемонии.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Pr="00ED357F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center"/>
        <w:rPr>
          <w:i/>
          <w:sz w:val="26"/>
          <w:szCs w:val="26"/>
        </w:rPr>
      </w:pPr>
      <w:r w:rsidRPr="00ED357F">
        <w:rPr>
          <w:i/>
          <w:sz w:val="26"/>
          <w:szCs w:val="26"/>
        </w:rPr>
        <w:t>3. Порядок проведения церемонии спуска Государственного флага Российской Федерации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3.1. Церемония спуска Государственного флага Российской Федерации осуществляется в конце каждой учебной недели по окончании последнего учебного занятия (урока).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3.2. В церемонии спуска Государственного флага Российской Федерации участвуют знаменная группа, представители администрации Учреждения. Также в церемонии могут принять участие те учащиеся, которым будет доверено поднять Государственный флаг Российской Федерации в начале следующей недели.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3.3. Руководитель церемонии дает команду о готовности к спуску Государственного флага Российской Федерации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Внимание! Флаг спустить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3.4. Знаменосец приступает к спуску Государственного флага Российской Федерации (или его выносу, если Государственный флаг Российской Федерации на древке). Существует традиция медленного спуска Государственного флага Российской Федерации при использовании мачты (флагштока). </w:t>
      </w:r>
    </w:p>
    <w:p w:rsidR="007027E6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 xml:space="preserve">3.5. Знаменная группа выносит Государственный флаг Российской Федерации маршем </w:t>
      </w:r>
      <w:r>
        <w:rPr>
          <w:sz w:val="26"/>
          <w:szCs w:val="26"/>
        </w:rPr>
        <w:t>«</w:t>
      </w:r>
      <w:r w:rsidRPr="00F877AC">
        <w:rPr>
          <w:sz w:val="26"/>
          <w:szCs w:val="26"/>
        </w:rPr>
        <w:t>нога в ногу</w:t>
      </w:r>
      <w:r>
        <w:rPr>
          <w:sz w:val="26"/>
          <w:szCs w:val="26"/>
        </w:rPr>
        <w:t>»</w:t>
      </w:r>
      <w:r w:rsidRPr="00F877AC">
        <w:rPr>
          <w:sz w:val="26"/>
          <w:szCs w:val="26"/>
        </w:rPr>
        <w:t xml:space="preserve"> и передает его дежурному для доставки в место хранения.</w:t>
      </w:r>
    </w:p>
    <w:p w:rsidR="007027E6" w:rsidRPr="00F877AC" w:rsidRDefault="007027E6" w:rsidP="007027E6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jc w:val="both"/>
        <w:rPr>
          <w:sz w:val="26"/>
          <w:szCs w:val="26"/>
        </w:rPr>
      </w:pPr>
      <w:r w:rsidRPr="00F877AC">
        <w:rPr>
          <w:sz w:val="26"/>
          <w:szCs w:val="26"/>
        </w:rPr>
        <w:t>3.6. Государственный флаг Российской Федерации хранится в Учреждении в специально отведенном месте. Помещение, в котором оно располагается, должно иметь надлежащие условия для хранения</w:t>
      </w:r>
      <w:r>
        <w:rPr>
          <w:sz w:val="26"/>
          <w:szCs w:val="26"/>
        </w:rPr>
        <w:t>.</w:t>
      </w:r>
    </w:p>
    <w:p w:rsidR="005803E3" w:rsidRDefault="005803E3"/>
    <w:sectPr w:rsidR="005803E3" w:rsidSect="00567C17">
      <w:pgSz w:w="11907" w:h="16840" w:code="9"/>
      <w:pgMar w:top="851" w:right="567" w:bottom="851" w:left="1134" w:header="720" w:footer="737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3A"/>
    <w:rsid w:val="003E273A"/>
    <w:rsid w:val="005803E3"/>
    <w:rsid w:val="0070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4D65"/>
  <w15:chartTrackingRefBased/>
  <w15:docId w15:val="{24A3812D-06A3-4A9F-9510-0ADE3DAB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7027E6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7027E6"/>
    <w:pPr>
      <w:widowControl w:val="0"/>
      <w:shd w:val="clear" w:color="auto" w:fill="FFFFFF"/>
      <w:spacing w:after="0" w:line="254" w:lineRule="auto"/>
      <w:ind w:firstLine="400"/>
    </w:pPr>
    <w:rPr>
      <w:sz w:val="19"/>
      <w:szCs w:val="19"/>
    </w:rPr>
  </w:style>
  <w:style w:type="paragraph" w:styleId="a4">
    <w:name w:val="Normal (Web)"/>
    <w:basedOn w:val="a"/>
    <w:uiPriority w:val="99"/>
    <w:semiHidden/>
    <w:unhideWhenUsed/>
    <w:rsid w:val="0070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3227</Words>
  <Characters>18400</Characters>
  <Application>Microsoft Office Word</Application>
  <DocSecurity>0</DocSecurity>
  <Lines>153</Lines>
  <Paragraphs>43</Paragraphs>
  <ScaleCrop>false</ScaleCrop>
  <Company/>
  <LinksUpToDate>false</LinksUpToDate>
  <CharactersWithSpaces>21584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2024-06-06T04:05:00Z</dcterms:created>
  <dcterms:modified xsi:type="dcterms:W3CDTF">2024-06-06T04:06:00Z</dcterms:modified>
</cp:coreProperties>
</file>